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06" w:rsidRDefault="00C91206" w:rsidP="00C91206">
      <w:pPr>
        <w:pStyle w:val="NormalWeb"/>
      </w:pPr>
      <w:r>
        <w:rPr>
          <w:rStyle w:val="Strong"/>
        </w:rPr>
        <w:t>Accessible Therapy and Reduced Fee Policy</w:t>
      </w:r>
    </w:p>
    <w:p w:rsidR="00C91206" w:rsidRDefault="00C91206" w:rsidP="00C91206">
      <w:pPr>
        <w:pStyle w:val="NormalWeb"/>
      </w:pPr>
      <w:r>
        <w:t>I aim to make therapy as accessible as possible while also maintaining a sustainable practice. A limited number of reduced-fee appointments are therefore available for people who may otherwise find it difficult to access therapy due to financial circumstances.</w:t>
      </w:r>
    </w:p>
    <w:p w:rsidR="00C91206" w:rsidRDefault="00C91206" w:rsidP="00C91206">
      <w:pPr>
        <w:pStyle w:val="NormalWeb"/>
      </w:pPr>
      <w:r>
        <w:rPr>
          <w:rStyle w:val="Strong"/>
        </w:rPr>
        <w:t>Availability of Reduced Fees</w:t>
      </w:r>
      <w:r>
        <w:br/>
      </w:r>
      <w:proofErr w:type="gramStart"/>
      <w:r>
        <w:t>A</w:t>
      </w:r>
      <w:proofErr w:type="gramEnd"/>
      <w:r>
        <w:t xml:space="preserve"> small number of appointments are offered at a reduced rate. These spaces are limited and are allocated on a discretionary basis depending on availability.</w:t>
      </w:r>
    </w:p>
    <w:p w:rsidR="00C91206" w:rsidRDefault="00C91206" w:rsidP="00C91206">
      <w:pPr>
        <w:pStyle w:val="NormalWeb"/>
      </w:pPr>
      <w:r>
        <w:rPr>
          <w:rStyle w:val="Strong"/>
        </w:rPr>
        <w:t xml:space="preserve">Who Reduced Fees Are </w:t>
      </w:r>
      <w:proofErr w:type="gramStart"/>
      <w:r>
        <w:rPr>
          <w:rStyle w:val="Strong"/>
        </w:rPr>
        <w:t>For</w:t>
      </w:r>
      <w:proofErr w:type="gramEnd"/>
      <w:r>
        <w:br/>
        <w:t>Reduced-fee sessions may be available for individuals who are experiencing financial hardship, including but not limited to:</w:t>
      </w:r>
    </w:p>
    <w:p w:rsidR="00C91206" w:rsidRDefault="00C91206" w:rsidP="00C91206">
      <w:pPr>
        <w:pStyle w:val="NormalWeb"/>
        <w:numPr>
          <w:ilvl w:val="0"/>
          <w:numId w:val="34"/>
        </w:numPr>
      </w:pPr>
      <w:r>
        <w:t>Students</w:t>
      </w:r>
    </w:p>
    <w:p w:rsidR="00C91206" w:rsidRDefault="00C91206" w:rsidP="00C91206">
      <w:pPr>
        <w:pStyle w:val="NormalWeb"/>
        <w:numPr>
          <w:ilvl w:val="0"/>
          <w:numId w:val="34"/>
        </w:numPr>
      </w:pPr>
      <w:r>
        <w:t>People on low income or benefits</w:t>
      </w:r>
    </w:p>
    <w:p w:rsidR="00C91206" w:rsidRDefault="00C91206" w:rsidP="00C91206">
      <w:pPr>
        <w:pStyle w:val="NormalWeb"/>
        <w:numPr>
          <w:ilvl w:val="0"/>
          <w:numId w:val="34"/>
        </w:numPr>
      </w:pPr>
      <w:r>
        <w:t>Trainee therapists</w:t>
      </w:r>
    </w:p>
    <w:p w:rsidR="00C91206" w:rsidRDefault="00C91206" w:rsidP="00C91206">
      <w:pPr>
        <w:pStyle w:val="NormalWeb"/>
        <w:numPr>
          <w:ilvl w:val="0"/>
          <w:numId w:val="34"/>
        </w:numPr>
      </w:pPr>
      <w:r>
        <w:t>Individuals experiencing temporary financial difficulty</w:t>
      </w:r>
    </w:p>
    <w:p w:rsidR="00C91206" w:rsidRDefault="00C91206" w:rsidP="00C91206">
      <w:pPr>
        <w:pStyle w:val="NormalWeb"/>
      </w:pPr>
      <w:r>
        <w:t>Clients are welcome to enquire about reduced-fee availability when first contacting the service.</w:t>
      </w:r>
    </w:p>
    <w:p w:rsidR="00C91206" w:rsidRDefault="00C91206" w:rsidP="00C91206">
      <w:pPr>
        <w:pStyle w:val="NormalWeb"/>
      </w:pPr>
      <w:r>
        <w:rPr>
          <w:rStyle w:val="Strong"/>
        </w:rPr>
        <w:t>Sliding Scale</w:t>
      </w:r>
      <w:r>
        <w:br/>
      </w:r>
      <w:proofErr w:type="gramStart"/>
      <w:r>
        <w:t>Where</w:t>
      </w:r>
      <w:proofErr w:type="gramEnd"/>
      <w:r>
        <w:t xml:space="preserve"> reduced-fee spaces are available, fees may be offered on a sliding scale. The exact rate will be agreed at the start of therapy and reviewed if circumstances change.</w:t>
      </w:r>
    </w:p>
    <w:p w:rsidR="00C91206" w:rsidRDefault="00C91206" w:rsidP="00C91206">
      <w:pPr>
        <w:pStyle w:val="NormalWeb"/>
      </w:pPr>
      <w:r>
        <w:rPr>
          <w:rStyle w:val="Strong"/>
        </w:rPr>
        <w:t>Time-Limited Arrangement</w:t>
      </w:r>
      <w:r>
        <w:br/>
        <w:t>Reduced-fee arrangements are usually agreed for a defined period (for example, an initial block of sessions). This allows access to therapy while ensuring fairness for others who may also need a reduced-fee space.</w:t>
      </w:r>
    </w:p>
    <w:p w:rsidR="00C91206" w:rsidRDefault="00C91206" w:rsidP="00C91206">
      <w:pPr>
        <w:pStyle w:val="NormalWeb"/>
      </w:pPr>
      <w:r>
        <w:rPr>
          <w:rStyle w:val="Strong"/>
        </w:rPr>
        <w:t>Review of Fees</w:t>
      </w:r>
      <w:r>
        <w:br/>
      </w:r>
      <w:proofErr w:type="spellStart"/>
      <w:r>
        <w:t>Fees</w:t>
      </w:r>
      <w:proofErr w:type="spellEnd"/>
      <w:r>
        <w:t xml:space="preserve"> may be reviewed periodically. If a client’s financial circumstances change during therapy, they are encouraged to discuss this so that the arrangement can be reviewed if needed.</w:t>
      </w:r>
    </w:p>
    <w:p w:rsidR="00C91206" w:rsidRDefault="00C91206" w:rsidP="00C91206">
      <w:pPr>
        <w:pStyle w:val="NormalWeb"/>
      </w:pPr>
      <w:r>
        <w:rPr>
          <w:rStyle w:val="Strong"/>
        </w:rPr>
        <w:t>Fair Access</w:t>
      </w:r>
      <w:r>
        <w:br/>
      </w:r>
      <w:proofErr w:type="gramStart"/>
      <w:r>
        <w:t>Because</w:t>
      </w:r>
      <w:proofErr w:type="gramEnd"/>
      <w:r>
        <w:t xml:space="preserve"> reduced-fee spaces are limited, they may not always be available immediately. If no reduced-fee spaces are currently available, clients may be offered:</w:t>
      </w:r>
    </w:p>
    <w:p w:rsidR="00C91206" w:rsidRDefault="00C91206" w:rsidP="00C91206">
      <w:pPr>
        <w:pStyle w:val="NormalWeb"/>
        <w:numPr>
          <w:ilvl w:val="0"/>
          <w:numId w:val="35"/>
        </w:numPr>
      </w:pPr>
      <w:r>
        <w:t>a place on a waiting list for reduced-fee sessions, or</w:t>
      </w:r>
    </w:p>
    <w:p w:rsidR="00C91206" w:rsidRDefault="00C91206" w:rsidP="00C91206">
      <w:pPr>
        <w:pStyle w:val="NormalWeb"/>
        <w:numPr>
          <w:ilvl w:val="0"/>
          <w:numId w:val="35"/>
        </w:numPr>
      </w:pPr>
      <w:proofErr w:type="gramStart"/>
      <w:r>
        <w:t>information</w:t>
      </w:r>
      <w:proofErr w:type="gramEnd"/>
      <w:r>
        <w:t xml:space="preserve"> about alternative low-cost services where appropriate.</w:t>
      </w:r>
    </w:p>
    <w:p w:rsidR="00C91206" w:rsidRDefault="00C91206" w:rsidP="00C91206">
      <w:pPr>
        <w:pStyle w:val="NormalWeb"/>
      </w:pPr>
      <w:r>
        <w:t>The aim of this policy is to balance accessibility with the sustainability of the service so that support can be offered to as many people as possible.</w:t>
      </w:r>
    </w:p>
    <w:p w:rsidR="00EF6F29" w:rsidRPr="00EF6F29" w:rsidRDefault="00EF6F29" w:rsidP="00C91206">
      <w:bookmarkStart w:id="0" w:name="_GoBack"/>
      <w:bookmarkEnd w:id="0"/>
    </w:p>
    <w:sectPr w:rsidR="00EF6F29" w:rsidRPr="00EF6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38A"/>
    <w:multiLevelType w:val="multilevel"/>
    <w:tmpl w:val="CB8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9F0"/>
    <w:multiLevelType w:val="multilevel"/>
    <w:tmpl w:val="5AF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E12F3"/>
    <w:multiLevelType w:val="multilevel"/>
    <w:tmpl w:val="332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C0E"/>
    <w:multiLevelType w:val="multilevel"/>
    <w:tmpl w:val="7FA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84F8A"/>
    <w:multiLevelType w:val="multilevel"/>
    <w:tmpl w:val="5DD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540C1"/>
    <w:multiLevelType w:val="multilevel"/>
    <w:tmpl w:val="C3F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527819"/>
    <w:multiLevelType w:val="multilevel"/>
    <w:tmpl w:val="4BE2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F5DDB"/>
    <w:multiLevelType w:val="multilevel"/>
    <w:tmpl w:val="E900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E0DBC"/>
    <w:multiLevelType w:val="multilevel"/>
    <w:tmpl w:val="17E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D6D9B"/>
    <w:multiLevelType w:val="multilevel"/>
    <w:tmpl w:val="3EE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C19BB"/>
    <w:multiLevelType w:val="multilevel"/>
    <w:tmpl w:val="822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87396"/>
    <w:multiLevelType w:val="multilevel"/>
    <w:tmpl w:val="1C8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25B3B"/>
    <w:multiLevelType w:val="multilevel"/>
    <w:tmpl w:val="4D4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F930EF"/>
    <w:multiLevelType w:val="multilevel"/>
    <w:tmpl w:val="DEA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7116F2"/>
    <w:multiLevelType w:val="multilevel"/>
    <w:tmpl w:val="FBA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40F2F"/>
    <w:multiLevelType w:val="multilevel"/>
    <w:tmpl w:val="62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312780"/>
    <w:multiLevelType w:val="multilevel"/>
    <w:tmpl w:val="25D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5D1287"/>
    <w:multiLevelType w:val="multilevel"/>
    <w:tmpl w:val="F45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91063"/>
    <w:multiLevelType w:val="multilevel"/>
    <w:tmpl w:val="B35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979B8"/>
    <w:multiLevelType w:val="multilevel"/>
    <w:tmpl w:val="ABD4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928D4"/>
    <w:multiLevelType w:val="multilevel"/>
    <w:tmpl w:val="0F7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CD7F22"/>
    <w:multiLevelType w:val="multilevel"/>
    <w:tmpl w:val="4410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1697F"/>
    <w:multiLevelType w:val="multilevel"/>
    <w:tmpl w:val="15D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2575A1"/>
    <w:multiLevelType w:val="multilevel"/>
    <w:tmpl w:val="EF3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F1257"/>
    <w:multiLevelType w:val="multilevel"/>
    <w:tmpl w:val="A15E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3F3620"/>
    <w:multiLevelType w:val="multilevel"/>
    <w:tmpl w:val="72AA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E0E66"/>
    <w:multiLevelType w:val="multilevel"/>
    <w:tmpl w:val="2D4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9785D"/>
    <w:multiLevelType w:val="multilevel"/>
    <w:tmpl w:val="C6A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A24FD"/>
    <w:multiLevelType w:val="multilevel"/>
    <w:tmpl w:val="539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E0555"/>
    <w:multiLevelType w:val="multilevel"/>
    <w:tmpl w:val="5CE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944748"/>
    <w:multiLevelType w:val="multilevel"/>
    <w:tmpl w:val="D69C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C4512E"/>
    <w:multiLevelType w:val="multilevel"/>
    <w:tmpl w:val="1456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0F3197"/>
    <w:multiLevelType w:val="multilevel"/>
    <w:tmpl w:val="4E6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551264"/>
    <w:multiLevelType w:val="multilevel"/>
    <w:tmpl w:val="80E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CD3042"/>
    <w:multiLevelType w:val="multilevel"/>
    <w:tmpl w:val="3FE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"/>
  </w:num>
  <w:num w:numId="3">
    <w:abstractNumId w:val="31"/>
  </w:num>
  <w:num w:numId="4">
    <w:abstractNumId w:val="30"/>
  </w:num>
  <w:num w:numId="5">
    <w:abstractNumId w:val="22"/>
  </w:num>
  <w:num w:numId="6">
    <w:abstractNumId w:val="21"/>
  </w:num>
  <w:num w:numId="7">
    <w:abstractNumId w:val="18"/>
  </w:num>
  <w:num w:numId="8">
    <w:abstractNumId w:val="19"/>
  </w:num>
  <w:num w:numId="9">
    <w:abstractNumId w:val="24"/>
  </w:num>
  <w:num w:numId="10">
    <w:abstractNumId w:val="25"/>
  </w:num>
  <w:num w:numId="11">
    <w:abstractNumId w:val="17"/>
  </w:num>
  <w:num w:numId="12">
    <w:abstractNumId w:val="26"/>
  </w:num>
  <w:num w:numId="13">
    <w:abstractNumId w:val="14"/>
  </w:num>
  <w:num w:numId="14">
    <w:abstractNumId w:val="0"/>
  </w:num>
  <w:num w:numId="15">
    <w:abstractNumId w:val="33"/>
  </w:num>
  <w:num w:numId="16">
    <w:abstractNumId w:val="9"/>
  </w:num>
  <w:num w:numId="17">
    <w:abstractNumId w:val="5"/>
  </w:num>
  <w:num w:numId="18">
    <w:abstractNumId w:val="13"/>
  </w:num>
  <w:num w:numId="19">
    <w:abstractNumId w:val="6"/>
  </w:num>
  <w:num w:numId="20">
    <w:abstractNumId w:val="8"/>
  </w:num>
  <w:num w:numId="21">
    <w:abstractNumId w:val="1"/>
  </w:num>
  <w:num w:numId="22">
    <w:abstractNumId w:val="20"/>
  </w:num>
  <w:num w:numId="23">
    <w:abstractNumId w:val="10"/>
  </w:num>
  <w:num w:numId="24">
    <w:abstractNumId w:val="32"/>
  </w:num>
  <w:num w:numId="25">
    <w:abstractNumId w:val="11"/>
  </w:num>
  <w:num w:numId="26">
    <w:abstractNumId w:val="16"/>
  </w:num>
  <w:num w:numId="27">
    <w:abstractNumId w:val="12"/>
  </w:num>
  <w:num w:numId="28">
    <w:abstractNumId w:val="23"/>
  </w:num>
  <w:num w:numId="29">
    <w:abstractNumId w:val="4"/>
  </w:num>
  <w:num w:numId="30">
    <w:abstractNumId w:val="7"/>
  </w:num>
  <w:num w:numId="31">
    <w:abstractNumId w:val="15"/>
  </w:num>
  <w:num w:numId="32">
    <w:abstractNumId w:val="2"/>
  </w:num>
  <w:num w:numId="33">
    <w:abstractNumId w:val="27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29"/>
    <w:rsid w:val="009B5530"/>
    <w:rsid w:val="00C209CC"/>
    <w:rsid w:val="00C91206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F6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F6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F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F6F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6F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F6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F6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F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F6F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Henderson (NHS Highland)</dc:creator>
  <cp:lastModifiedBy>Allan Henderson (NHS Highland)</cp:lastModifiedBy>
  <cp:revision>2</cp:revision>
  <dcterms:created xsi:type="dcterms:W3CDTF">2026-03-08T14:44:00Z</dcterms:created>
  <dcterms:modified xsi:type="dcterms:W3CDTF">2026-03-08T14:44:00Z</dcterms:modified>
</cp:coreProperties>
</file>